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37" w:rsidRDefault="00EB7089" w:rsidP="007F388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3355855" cy="1085090"/>
            <wp:effectExtent l="0" t="0" r="0" b="127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Plano Menino Deu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855" cy="10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437" w:rsidRDefault="00423437" w:rsidP="007F388D">
      <w:pPr>
        <w:rPr>
          <w:rFonts w:ascii="Arial" w:hAnsi="Arial" w:cs="Arial"/>
          <w:color w:val="000000"/>
          <w:sz w:val="21"/>
          <w:szCs w:val="21"/>
        </w:rPr>
      </w:pPr>
    </w:p>
    <w:p w:rsidR="00423437" w:rsidRPr="00423437" w:rsidRDefault="00423437" w:rsidP="00423437">
      <w:pPr>
        <w:pStyle w:val="Ttulo1"/>
        <w:spacing w:before="0" w:beforeAutospacing="0" w:after="120" w:afterAutospacing="0"/>
        <w:jc w:val="center"/>
        <w:rPr>
          <w:rFonts w:ascii="inherit" w:hAnsi="inherit" w:cs="Arial"/>
          <w:bCs w:val="0"/>
          <w:caps/>
          <w:color w:val="000000"/>
          <w:sz w:val="42"/>
          <w:szCs w:val="42"/>
        </w:rPr>
      </w:pPr>
      <w:r w:rsidRPr="00423437">
        <w:rPr>
          <w:rFonts w:ascii="inherit" w:hAnsi="inherit" w:cs="Arial"/>
          <w:bCs w:val="0"/>
          <w:caps/>
          <w:color w:val="000000"/>
          <w:sz w:val="42"/>
          <w:szCs w:val="42"/>
        </w:rPr>
        <w:t xml:space="preserve">PLANO ASSITENCIAL </w:t>
      </w:r>
      <w:r w:rsidR="00356526">
        <w:rPr>
          <w:rFonts w:ascii="inherit" w:hAnsi="inherit" w:cs="Arial"/>
          <w:bCs w:val="0"/>
          <w:caps/>
          <w:color w:val="000000"/>
          <w:sz w:val="42"/>
          <w:szCs w:val="42"/>
        </w:rPr>
        <w:t>unifamiliar</w:t>
      </w:r>
    </w:p>
    <w:p w:rsidR="00423437" w:rsidRDefault="00423437" w:rsidP="007F388D">
      <w:pPr>
        <w:rPr>
          <w:rFonts w:ascii="Arial" w:hAnsi="Arial" w:cs="Arial"/>
          <w:color w:val="000000"/>
          <w:sz w:val="21"/>
          <w:szCs w:val="21"/>
        </w:rPr>
      </w:pPr>
    </w:p>
    <w:p w:rsidR="007F388D" w:rsidRDefault="00356526" w:rsidP="007F388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5400675" cy="3543300"/>
            <wp:effectExtent l="0" t="0" r="9525" b="0"/>
            <wp:docPr id="15" name="Imagem 15" descr="C:\Users\Usuario\Pictures\direito-da-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Pictures\direito-da-famil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8D" w:rsidRPr="007F388D" w:rsidRDefault="007F388D" w:rsidP="007F388D">
      <w:pPr>
        <w:shd w:val="clear" w:color="auto" w:fill="FFFFFF"/>
        <w:spacing w:before="100" w:beforeAutospacing="1" w:after="100" w:afterAutospacing="1" w:line="240" w:lineRule="auto"/>
        <w:rPr>
          <w:rFonts w:ascii="inherit" w:hAnsi="inherit" w:cs="Arial"/>
          <w:color w:val="000000"/>
          <w:sz w:val="21"/>
          <w:szCs w:val="21"/>
        </w:rPr>
      </w:pPr>
    </w:p>
    <w:p w:rsidR="007F388D" w:rsidRDefault="007F388D" w:rsidP="007F388D">
      <w:pPr>
        <w:pStyle w:val="Partesuperior-zdoformulrio"/>
      </w:pPr>
      <w:r>
        <w:t>Parte superior do formulário</w:t>
      </w:r>
    </w:p>
    <w:p w:rsidR="007343F5" w:rsidRDefault="007F388D" w:rsidP="007F388D">
      <w:pPr>
        <w:rPr>
          <w:rStyle w:val="AcrnimoHTML"/>
          <w:rFonts w:ascii="inherit" w:hAnsi="inherit" w:cs="Arial"/>
          <w:b/>
          <w:bCs/>
          <w:color w:val="000000"/>
          <w:sz w:val="25"/>
          <w:szCs w:val="25"/>
        </w:rPr>
      </w:pPr>
      <w:r>
        <w:rPr>
          <w:rFonts w:ascii="inherit" w:hAnsi="inherit" w:cs="Arial"/>
          <w:b/>
          <w:bCs/>
          <w:color w:val="000000"/>
          <w:sz w:val="53"/>
          <w:szCs w:val="53"/>
        </w:rPr>
        <w:t>R$</w:t>
      </w:r>
      <w:r>
        <w:rPr>
          <w:rFonts w:ascii="inherit" w:hAnsi="inherit" w:cs="Arial"/>
          <w:b/>
          <w:bCs/>
          <w:color w:val="000000"/>
          <w:sz w:val="21"/>
          <w:szCs w:val="21"/>
        </w:rPr>
        <w:t> </w:t>
      </w:r>
      <w:r w:rsidR="00356526">
        <w:rPr>
          <w:rStyle w:val="price"/>
          <w:rFonts w:ascii="inherit" w:hAnsi="inherit" w:cs="Arial"/>
          <w:b/>
          <w:bCs/>
          <w:color w:val="000000"/>
          <w:sz w:val="53"/>
          <w:szCs w:val="53"/>
        </w:rPr>
        <w:t>40</w:t>
      </w:r>
      <w:r>
        <w:rPr>
          <w:rStyle w:val="price"/>
          <w:rFonts w:ascii="inherit" w:hAnsi="inherit" w:cs="Arial"/>
          <w:b/>
          <w:bCs/>
          <w:color w:val="000000"/>
          <w:sz w:val="53"/>
          <w:szCs w:val="53"/>
        </w:rPr>
        <w:t>,00</w:t>
      </w:r>
      <w:r>
        <w:rPr>
          <w:rFonts w:ascii="inherit" w:hAnsi="inherit" w:cs="Arial"/>
          <w:b/>
          <w:bCs/>
          <w:color w:val="000000"/>
          <w:sz w:val="21"/>
          <w:szCs w:val="21"/>
        </w:rPr>
        <w:t> </w:t>
      </w:r>
      <w:r>
        <w:rPr>
          <w:rStyle w:val="AcrnimoHTML"/>
          <w:rFonts w:ascii="inherit" w:hAnsi="inherit" w:cs="Arial"/>
          <w:b/>
          <w:bCs/>
          <w:color w:val="000000"/>
          <w:sz w:val="25"/>
          <w:szCs w:val="25"/>
        </w:rPr>
        <w:t>/ mês</w:t>
      </w:r>
      <w:r w:rsidR="007343F5">
        <w:rPr>
          <w:rStyle w:val="AcrnimoHTML"/>
          <w:rFonts w:ascii="inherit" w:hAnsi="inherit" w:cs="Arial"/>
          <w:b/>
          <w:bCs/>
          <w:color w:val="000000"/>
          <w:sz w:val="25"/>
          <w:szCs w:val="25"/>
        </w:rPr>
        <w:t>........ FUNERAL SEM CREMAÇÃO</w:t>
      </w:r>
      <w:r>
        <w:rPr>
          <w:rStyle w:val="AcrnimoHTML"/>
          <w:rFonts w:ascii="inherit" w:hAnsi="inherit" w:cs="Arial"/>
          <w:b/>
          <w:bCs/>
          <w:color w:val="000000"/>
          <w:sz w:val="25"/>
          <w:szCs w:val="25"/>
        </w:rPr>
        <w:t xml:space="preserve"> </w:t>
      </w:r>
    </w:p>
    <w:p w:rsidR="007343F5" w:rsidRDefault="007F388D" w:rsidP="007F388D">
      <w:pPr>
        <w:rPr>
          <w:rStyle w:val="AcrnimoHTML"/>
          <w:rFonts w:ascii="inherit" w:hAnsi="inherit" w:cs="Arial"/>
          <w:b/>
          <w:bCs/>
          <w:color w:val="000000"/>
          <w:sz w:val="25"/>
          <w:szCs w:val="25"/>
        </w:rPr>
      </w:pPr>
      <w:r>
        <w:rPr>
          <w:rFonts w:ascii="inherit" w:hAnsi="inherit" w:cs="Arial"/>
          <w:b/>
          <w:bCs/>
          <w:color w:val="000000"/>
          <w:sz w:val="53"/>
          <w:szCs w:val="53"/>
        </w:rPr>
        <w:t>R$</w:t>
      </w:r>
      <w:r>
        <w:rPr>
          <w:rFonts w:ascii="inherit" w:hAnsi="inherit" w:cs="Arial"/>
          <w:b/>
          <w:bCs/>
          <w:color w:val="000000"/>
          <w:sz w:val="21"/>
          <w:szCs w:val="21"/>
        </w:rPr>
        <w:t> </w:t>
      </w:r>
      <w:r w:rsidR="00356526">
        <w:rPr>
          <w:rStyle w:val="price"/>
          <w:rFonts w:ascii="inherit" w:hAnsi="inherit" w:cs="Arial"/>
          <w:b/>
          <w:bCs/>
          <w:color w:val="000000"/>
          <w:sz w:val="53"/>
          <w:szCs w:val="53"/>
        </w:rPr>
        <w:t>80</w:t>
      </w:r>
      <w:r>
        <w:rPr>
          <w:rStyle w:val="price"/>
          <w:rFonts w:ascii="inherit" w:hAnsi="inherit" w:cs="Arial"/>
          <w:b/>
          <w:bCs/>
          <w:color w:val="000000"/>
          <w:sz w:val="53"/>
          <w:szCs w:val="53"/>
        </w:rPr>
        <w:t>,00</w:t>
      </w:r>
      <w:r>
        <w:rPr>
          <w:rFonts w:ascii="inherit" w:hAnsi="inherit" w:cs="Arial"/>
          <w:b/>
          <w:bCs/>
          <w:color w:val="000000"/>
          <w:sz w:val="21"/>
          <w:szCs w:val="21"/>
        </w:rPr>
        <w:t> </w:t>
      </w:r>
      <w:r>
        <w:rPr>
          <w:rStyle w:val="AcrnimoHTML"/>
          <w:rFonts w:ascii="inherit" w:hAnsi="inherit" w:cs="Arial"/>
          <w:b/>
          <w:bCs/>
          <w:color w:val="000000"/>
          <w:sz w:val="25"/>
          <w:szCs w:val="25"/>
        </w:rPr>
        <w:t>/ mê</w:t>
      </w:r>
      <w:r w:rsidR="007343F5">
        <w:rPr>
          <w:rStyle w:val="AcrnimoHTML"/>
          <w:rFonts w:ascii="inherit" w:hAnsi="inherit" w:cs="Arial"/>
          <w:b/>
          <w:bCs/>
          <w:color w:val="000000"/>
          <w:sz w:val="25"/>
          <w:szCs w:val="25"/>
        </w:rPr>
        <w:t>s ........</w:t>
      </w:r>
      <w:r w:rsidR="007343F5" w:rsidRPr="007343F5">
        <w:rPr>
          <w:rStyle w:val="AcrnimoHTML"/>
          <w:rFonts w:ascii="inherit" w:hAnsi="inherit" w:cs="Arial"/>
          <w:b/>
          <w:bCs/>
          <w:color w:val="000000"/>
          <w:sz w:val="25"/>
          <w:szCs w:val="25"/>
        </w:rPr>
        <w:t xml:space="preserve"> </w:t>
      </w:r>
      <w:r w:rsidR="007343F5">
        <w:rPr>
          <w:rStyle w:val="AcrnimoHTML"/>
          <w:rFonts w:ascii="inherit" w:hAnsi="inherit" w:cs="Arial"/>
          <w:b/>
          <w:bCs/>
          <w:color w:val="000000"/>
          <w:sz w:val="25"/>
          <w:szCs w:val="25"/>
        </w:rPr>
        <w:t>FUNERAL COM CREMAÇÃO</w:t>
      </w:r>
    </w:p>
    <w:p w:rsidR="007343F5" w:rsidRDefault="007343F5" w:rsidP="007F388D">
      <w:pPr>
        <w:rPr>
          <w:rStyle w:val="AcrnimoHTML"/>
          <w:rFonts w:ascii="inherit" w:hAnsi="inherit" w:cs="Arial"/>
          <w:b/>
          <w:bCs/>
          <w:color w:val="000000"/>
          <w:sz w:val="25"/>
          <w:szCs w:val="25"/>
        </w:rPr>
      </w:pPr>
    </w:p>
    <w:p w:rsidR="007F388D" w:rsidRPr="007343F5" w:rsidRDefault="007343F5" w:rsidP="007F388D">
      <w:pPr>
        <w:rPr>
          <w:rFonts w:ascii="inherit" w:hAnsi="inherit" w:cs="Arial"/>
          <w:color w:val="000000"/>
          <w:sz w:val="21"/>
          <w:szCs w:val="21"/>
        </w:rPr>
      </w:pPr>
      <w:bookmarkStart w:id="0" w:name="_GoBack"/>
      <w:bookmarkEnd w:id="0"/>
      <w:r>
        <w:rPr>
          <w:rStyle w:val="AcrnimoHTML"/>
          <w:rFonts w:ascii="inherit" w:hAnsi="inherit" w:cs="Arial"/>
          <w:b/>
          <w:bCs/>
          <w:color w:val="000000"/>
          <w:sz w:val="25"/>
          <w:szCs w:val="25"/>
        </w:rPr>
        <w:t xml:space="preserve">                                     </w:t>
      </w:r>
    </w:p>
    <w:p w:rsidR="007F388D" w:rsidRPr="00423437" w:rsidRDefault="007F388D" w:rsidP="007F388D">
      <w:pPr>
        <w:rPr>
          <w:rFonts w:ascii="inherit" w:hAnsi="inherit" w:cs="Arial"/>
          <w:sz w:val="21"/>
          <w:szCs w:val="21"/>
        </w:rPr>
      </w:pPr>
      <w:hyperlink r:id="rId7" w:history="1">
        <w:r w:rsidRPr="00423437">
          <w:rPr>
            <w:rStyle w:val="Hyperlink"/>
            <w:rFonts w:ascii="inherit" w:hAnsi="inherit" w:cs="Arial"/>
            <w:b/>
            <w:bCs/>
            <w:caps/>
            <w:color w:val="auto"/>
            <w:sz w:val="32"/>
            <w:szCs w:val="32"/>
          </w:rPr>
          <w:t>CONTRATAR</w:t>
        </w:r>
      </w:hyperlink>
    </w:p>
    <w:p w:rsidR="00423437" w:rsidRPr="00423437" w:rsidRDefault="00423437" w:rsidP="00423437">
      <w:pPr>
        <w:pStyle w:val="Ttulo2"/>
        <w:numPr>
          <w:ilvl w:val="0"/>
          <w:numId w:val="2"/>
        </w:numPr>
        <w:shd w:val="clear" w:color="auto" w:fill="FFFFFF"/>
        <w:ind w:left="0"/>
        <w:rPr>
          <w:rFonts w:ascii="inherit" w:hAnsi="inherit" w:cs="Arial"/>
          <w:b w:val="0"/>
          <w:bCs w:val="0"/>
          <w:caps/>
          <w:sz w:val="19"/>
          <w:szCs w:val="19"/>
        </w:rPr>
      </w:pPr>
      <w:r w:rsidRPr="00423437">
        <w:rPr>
          <w:rFonts w:ascii="inherit" w:hAnsi="inherit" w:cs="Arial"/>
          <w:caps/>
          <w:sz w:val="19"/>
          <w:szCs w:val="19"/>
        </w:rPr>
        <w:t xml:space="preserve">TEL: (48) </w:t>
      </w:r>
      <w:r>
        <w:rPr>
          <w:rFonts w:ascii="inherit" w:hAnsi="inherit" w:cs="Arial"/>
          <w:caps/>
          <w:sz w:val="19"/>
          <w:szCs w:val="19"/>
        </w:rPr>
        <w:t>xxxxx-xxxx</w:t>
      </w:r>
    </w:p>
    <w:p w:rsidR="00423437" w:rsidRPr="00423437" w:rsidRDefault="00423437" w:rsidP="00423437">
      <w:pPr>
        <w:pStyle w:val="Ttulo2"/>
        <w:numPr>
          <w:ilvl w:val="0"/>
          <w:numId w:val="2"/>
        </w:numPr>
        <w:shd w:val="clear" w:color="auto" w:fill="FFFFFF"/>
        <w:ind w:left="0"/>
        <w:rPr>
          <w:rFonts w:ascii="inherit" w:hAnsi="inherit" w:cs="Arial"/>
          <w:b w:val="0"/>
          <w:bCs w:val="0"/>
          <w:caps/>
          <w:sz w:val="19"/>
          <w:szCs w:val="19"/>
        </w:rPr>
      </w:pPr>
      <w:hyperlink r:id="rId8" w:history="1">
        <w:r w:rsidRPr="00423437">
          <w:rPr>
            <w:rStyle w:val="Hyperlink"/>
            <w:rFonts w:ascii="inherit" w:hAnsi="inherit" w:cs="Arial"/>
            <w:caps/>
            <w:color w:val="auto"/>
            <w:sz w:val="19"/>
            <w:szCs w:val="19"/>
          </w:rPr>
          <w:t xml:space="preserve">TEL: (48) </w:t>
        </w:r>
      </w:hyperlink>
      <w:r>
        <w:rPr>
          <w:rFonts w:ascii="inherit" w:hAnsi="inherit" w:cs="Arial"/>
          <w:b w:val="0"/>
          <w:bCs w:val="0"/>
          <w:caps/>
          <w:sz w:val="19"/>
          <w:szCs w:val="19"/>
        </w:rPr>
        <w:t>xxxxx-xxxx</w:t>
      </w:r>
    </w:p>
    <w:p w:rsidR="00423437" w:rsidRDefault="00423437" w:rsidP="007F388D">
      <w:pPr>
        <w:rPr>
          <w:rFonts w:ascii="inherit" w:hAnsi="inherit" w:cs="Arial"/>
          <w:color w:val="000000"/>
          <w:sz w:val="21"/>
          <w:szCs w:val="21"/>
        </w:rPr>
      </w:pPr>
    </w:p>
    <w:p w:rsidR="007F388D" w:rsidRDefault="007F388D" w:rsidP="007F388D">
      <w:pPr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lastRenderedPageBreak/>
        <w:br w:type="textWrapping" w:clear="all"/>
      </w:r>
    </w:p>
    <w:p w:rsidR="007F388D" w:rsidRDefault="007F388D" w:rsidP="007F388D">
      <w:pPr>
        <w:pStyle w:val="Ttulo2"/>
        <w:spacing w:before="0" w:beforeAutospacing="0" w:line="420" w:lineRule="atLeast"/>
        <w:rPr>
          <w:rFonts w:ascii="inherit" w:hAnsi="inherit" w:cs="Arial"/>
          <w:color w:val="000000"/>
          <w:sz w:val="34"/>
          <w:szCs w:val="34"/>
        </w:rPr>
      </w:pPr>
      <w:r>
        <w:rPr>
          <w:rFonts w:ascii="inherit" w:hAnsi="inherit" w:cs="Arial"/>
          <w:color w:val="000000"/>
          <w:sz w:val="34"/>
          <w:szCs w:val="34"/>
        </w:rPr>
        <w:t>Descrição</w:t>
      </w:r>
    </w:p>
    <w:p w:rsidR="007F388D" w:rsidRDefault="00356526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 w:rsidRPr="00356526">
        <w:rPr>
          <w:rFonts w:ascii="inherit" w:hAnsi="inherit" w:cs="Arial"/>
          <w:b/>
          <w:color w:val="000000"/>
          <w:sz w:val="21"/>
          <w:szCs w:val="21"/>
        </w:rPr>
        <w:t xml:space="preserve">COBERTURA PARA: TITULAR, CONJUGE COM ATÉ 65 ANOS DE IDADE E FILHOS SOLTEIROS ATÉ 21 ANOS OU INCAPAZ NA DATA DE </w:t>
      </w:r>
      <w:proofErr w:type="gramStart"/>
      <w:r w:rsidRPr="00356526">
        <w:rPr>
          <w:rFonts w:ascii="inherit" w:hAnsi="inherit" w:cs="Arial"/>
          <w:b/>
          <w:color w:val="000000"/>
          <w:sz w:val="21"/>
          <w:szCs w:val="21"/>
        </w:rPr>
        <w:t>ADESÃO.</w:t>
      </w:r>
      <w:r w:rsidR="007F388D">
        <w:rPr>
          <w:rFonts w:ascii="inherit" w:hAnsi="inherit" w:cs="Arial"/>
          <w:color w:val="000000"/>
          <w:sz w:val="21"/>
          <w:szCs w:val="21"/>
        </w:rPr>
        <w:br/>
        <w:t>*</w:t>
      </w:r>
      <w:proofErr w:type="gramEnd"/>
      <w:r w:rsidR="007F388D">
        <w:rPr>
          <w:rFonts w:ascii="inherit" w:hAnsi="inherit" w:cs="Arial"/>
          <w:color w:val="000000"/>
          <w:sz w:val="21"/>
          <w:szCs w:val="21"/>
        </w:rPr>
        <w:t>TITULAR ATÉ 70 ANOS DE IDADE.</w:t>
      </w:r>
      <w:r w:rsidR="007F388D">
        <w:rPr>
          <w:rFonts w:ascii="inherit" w:hAnsi="inherit" w:cs="Arial"/>
          <w:color w:val="000000"/>
          <w:sz w:val="21"/>
          <w:szCs w:val="21"/>
        </w:rPr>
        <w:br/>
        <w:t>INCLUSÕES NA DESÃO FORA DAS CONDIÇÕES ACIMA, ACOMPANHAM ACRÉSCIMOS NA MENSALIDADE, CONFORME A FAIXA ETÁRIA NA TABELA.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</w:rPr>
        <w:t>Relação de produtos por ocasião de óbito: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Urna¹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Remoção dentro do município;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Assepsia do corpo tamponamento²;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Colocação de vestimenta fornecida pela família;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Kit lanche cortesia³;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Jogos de paramentos;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Ornamentação com flores⁴;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Translado intermunicipal, ida e volta até 200km;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Cortejo (carro fúnebre);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Véu;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Velas;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 xml:space="preserve">• </w:t>
      </w:r>
      <w:r>
        <w:rPr>
          <w:rFonts w:ascii="inherit" w:hAnsi="inherit" w:cs="Arial"/>
          <w:color w:val="000000"/>
          <w:sz w:val="21"/>
          <w:szCs w:val="21"/>
        </w:rPr>
        <w:t>A</w:t>
      </w:r>
      <w:r>
        <w:rPr>
          <w:rFonts w:ascii="inherit" w:hAnsi="inherit" w:cs="Arial"/>
          <w:color w:val="000000"/>
          <w:sz w:val="21"/>
          <w:szCs w:val="21"/>
        </w:rPr>
        <w:t xml:space="preserve">núncios em </w:t>
      </w:r>
      <w:r>
        <w:rPr>
          <w:rFonts w:ascii="inherit" w:hAnsi="inherit" w:cs="Arial"/>
          <w:color w:val="000000"/>
          <w:sz w:val="21"/>
          <w:szCs w:val="21"/>
        </w:rPr>
        <w:t xml:space="preserve">Redes Sociais; </w:t>
      </w:r>
    </w:p>
    <w:p w:rsidR="007F388D" w:rsidRDefault="007F388D" w:rsidP="007F388D">
      <w:pPr>
        <w:numPr>
          <w:ilvl w:val="0"/>
          <w:numId w:val="3"/>
        </w:numPr>
        <w:spacing w:before="100" w:beforeAutospacing="1" w:after="100" w:afterAutospacing="1" w:line="480" w:lineRule="atLeast"/>
        <w:ind w:left="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• Assessoria administrativa na liberação do corpo⁵.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</w:rPr>
        <w:t>Área de atuação dos serviços funerários:</w:t>
      </w:r>
      <w:r>
        <w:rPr>
          <w:rFonts w:ascii="inherit" w:hAnsi="inherit" w:cs="Arial"/>
          <w:color w:val="000000"/>
          <w:sz w:val="21"/>
          <w:szCs w:val="21"/>
        </w:rPr>
        <w:t> </w:t>
      </w:r>
      <w:r>
        <w:rPr>
          <w:rFonts w:ascii="inherit" w:hAnsi="inherit" w:cs="Arial"/>
          <w:color w:val="000000"/>
          <w:sz w:val="21"/>
          <w:szCs w:val="21"/>
        </w:rPr>
        <w:t>Forquilhinha, Siderópolis, Morro da Fumaça (Criciúma apenas Funeral com Cremação)</w:t>
      </w:r>
      <w:r>
        <w:rPr>
          <w:rFonts w:ascii="inherit" w:hAnsi="inherit" w:cs="Arial"/>
          <w:color w:val="000000"/>
          <w:sz w:val="21"/>
          <w:szCs w:val="21"/>
        </w:rPr>
        <w:t>.</w:t>
      </w:r>
    </w:p>
    <w:p w:rsidR="007F388D" w:rsidRDefault="007F388D" w:rsidP="007F388D">
      <w:pPr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</w:rPr>
        <w:t>Carência funeral:</w:t>
      </w:r>
      <w:r>
        <w:rPr>
          <w:rFonts w:ascii="inherit" w:hAnsi="inherit" w:cs="Arial"/>
          <w:color w:val="000000"/>
          <w:sz w:val="21"/>
          <w:szCs w:val="21"/>
        </w:rPr>
        <w:t> 180 (cento e oitenta) dias corridos a partir do pagamento da primeira mensalidade.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</w:rPr>
        <w:lastRenderedPageBreak/>
        <w:t>Não cobre:</w:t>
      </w:r>
      <w:r>
        <w:rPr>
          <w:rFonts w:ascii="inherit" w:hAnsi="inherit" w:cs="Arial"/>
          <w:color w:val="000000"/>
          <w:sz w:val="21"/>
          <w:szCs w:val="21"/>
        </w:rPr>
        <w:t xml:space="preserve"> Custas com cemitério, crematório, vestimenta (roupa), capela, </w:t>
      </w:r>
      <w:proofErr w:type="spellStart"/>
      <w:r>
        <w:rPr>
          <w:rFonts w:ascii="inherit" w:hAnsi="inherit" w:cs="Arial"/>
          <w:color w:val="000000"/>
          <w:sz w:val="21"/>
          <w:szCs w:val="21"/>
        </w:rPr>
        <w:t>tanatopraxia</w:t>
      </w:r>
      <w:proofErr w:type="spellEnd"/>
      <w:r>
        <w:rPr>
          <w:rFonts w:ascii="inherit" w:hAnsi="inherit" w:cs="Arial"/>
          <w:color w:val="000000"/>
          <w:sz w:val="21"/>
          <w:szCs w:val="21"/>
        </w:rPr>
        <w:t xml:space="preserve"> (serviço de tratamento do corpo) e Declaração de óbito fornecida por um (1) médico.</w:t>
      </w:r>
    </w:p>
    <w:p w:rsidR="007F388D" w:rsidRDefault="007F388D" w:rsidP="007F388D">
      <w:pPr>
        <w:pStyle w:val="Ttulo2"/>
        <w:spacing w:before="0" w:beforeAutospacing="0" w:line="420" w:lineRule="atLeast"/>
        <w:rPr>
          <w:rFonts w:ascii="inherit" w:hAnsi="inherit" w:cs="Arial"/>
          <w:color w:val="000000"/>
          <w:sz w:val="34"/>
          <w:szCs w:val="34"/>
        </w:rPr>
      </w:pPr>
      <w:r>
        <w:rPr>
          <w:rFonts w:ascii="inherit" w:hAnsi="inherit" w:cs="Arial"/>
          <w:color w:val="000000"/>
          <w:sz w:val="34"/>
          <w:szCs w:val="34"/>
        </w:rPr>
        <w:t>¹Urna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 xml:space="preserve">Urna sextavada, caixa em MDF 12mm, tampa MDF 6mm, </w:t>
      </w:r>
      <w:proofErr w:type="spellStart"/>
      <w:r>
        <w:rPr>
          <w:rFonts w:ascii="inherit" w:hAnsi="inherit" w:cs="Arial"/>
          <w:color w:val="000000"/>
          <w:sz w:val="21"/>
          <w:szCs w:val="21"/>
        </w:rPr>
        <w:t>sobretampa</w:t>
      </w:r>
      <w:proofErr w:type="spellEnd"/>
      <w:r>
        <w:rPr>
          <w:rFonts w:ascii="inherit" w:hAnsi="inherit" w:cs="Arial"/>
          <w:color w:val="000000"/>
          <w:sz w:val="21"/>
          <w:szCs w:val="21"/>
        </w:rPr>
        <w:t xml:space="preserve"> MDF 3mm, forração em TNT, babado em renda e </w:t>
      </w:r>
      <w:proofErr w:type="spellStart"/>
      <w:r>
        <w:rPr>
          <w:rFonts w:ascii="inherit" w:hAnsi="inherit" w:cs="Arial"/>
          <w:color w:val="000000"/>
          <w:sz w:val="21"/>
          <w:szCs w:val="21"/>
        </w:rPr>
        <w:t>sobre-babado</w:t>
      </w:r>
      <w:proofErr w:type="spellEnd"/>
      <w:r>
        <w:rPr>
          <w:rFonts w:ascii="inherit" w:hAnsi="inherit" w:cs="Arial"/>
          <w:color w:val="000000"/>
          <w:sz w:val="21"/>
          <w:szCs w:val="21"/>
        </w:rPr>
        <w:t xml:space="preserve"> em TNT, visor na tampa em acrílico incolor, suporte em varão tubo 7/8 de 1,70m curvo, 6 chavetas de metal para fixação da tampa.</w:t>
      </w:r>
    </w:p>
    <w:p w:rsidR="007F388D" w:rsidRDefault="007F388D" w:rsidP="007F388D">
      <w:pPr>
        <w:pStyle w:val="Ttulo2"/>
        <w:spacing w:before="0" w:beforeAutospacing="0" w:line="420" w:lineRule="atLeast"/>
        <w:rPr>
          <w:rFonts w:ascii="inherit" w:hAnsi="inherit" w:cs="Arial"/>
          <w:color w:val="000000"/>
          <w:sz w:val="34"/>
          <w:szCs w:val="34"/>
        </w:rPr>
      </w:pPr>
      <w:r>
        <w:rPr>
          <w:rFonts w:ascii="inherit" w:hAnsi="inherit" w:cs="Arial"/>
          <w:color w:val="000000"/>
          <w:sz w:val="34"/>
          <w:szCs w:val="34"/>
        </w:rPr>
        <w:t>²Assepsia do corpo e tamponamento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 xml:space="preserve">Exceto o serviço de </w:t>
      </w:r>
      <w:proofErr w:type="spellStart"/>
      <w:r>
        <w:rPr>
          <w:rFonts w:ascii="inherit" w:hAnsi="inherit" w:cs="Arial"/>
          <w:color w:val="000000"/>
          <w:sz w:val="21"/>
          <w:szCs w:val="21"/>
        </w:rPr>
        <w:t>tanatopraxia</w:t>
      </w:r>
      <w:proofErr w:type="spellEnd"/>
      <w:r>
        <w:rPr>
          <w:rFonts w:ascii="inherit" w:hAnsi="inherit" w:cs="Arial"/>
          <w:color w:val="000000"/>
          <w:sz w:val="21"/>
          <w:szCs w:val="21"/>
        </w:rPr>
        <w:t xml:space="preserve"> (tratamento do corpo). Caso seja necessário a realização do procedimento, o </w:t>
      </w:r>
      <w:proofErr w:type="spellStart"/>
      <w:r>
        <w:rPr>
          <w:rFonts w:ascii="inherit" w:hAnsi="inherit" w:cs="Arial"/>
          <w:color w:val="000000"/>
          <w:sz w:val="21"/>
          <w:szCs w:val="21"/>
        </w:rPr>
        <w:t>seviço</w:t>
      </w:r>
      <w:proofErr w:type="spellEnd"/>
      <w:r>
        <w:rPr>
          <w:rFonts w:ascii="inherit" w:hAnsi="inherit" w:cs="Arial"/>
          <w:color w:val="000000"/>
          <w:sz w:val="21"/>
          <w:szCs w:val="21"/>
        </w:rPr>
        <w:t xml:space="preserve"> deverá ser contratado separadamente.</w:t>
      </w:r>
    </w:p>
    <w:p w:rsidR="007F388D" w:rsidRDefault="007F388D" w:rsidP="007F388D">
      <w:pPr>
        <w:pStyle w:val="Ttulo2"/>
        <w:spacing w:before="0" w:beforeAutospacing="0" w:line="420" w:lineRule="atLeast"/>
        <w:rPr>
          <w:rFonts w:ascii="inherit" w:hAnsi="inherit" w:cs="Arial"/>
          <w:color w:val="000000"/>
          <w:sz w:val="34"/>
          <w:szCs w:val="34"/>
        </w:rPr>
      </w:pPr>
      <w:r>
        <w:rPr>
          <w:rFonts w:ascii="inherit" w:hAnsi="inherit" w:cs="Arial"/>
          <w:color w:val="000000"/>
          <w:sz w:val="34"/>
          <w:szCs w:val="34"/>
        </w:rPr>
        <w:t>³Kit lanche cortesia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O kit será composto de: pó de café (500g), açúcar (1kg), caixa de chás (10 saquinhos), leite (2 litros), 2 bolos de 200g, biscoito salgado (1 pacote), biscoito doce (1 pacote), filtro de café (8 unidades), guardanapos (50 unidades)</w:t>
      </w:r>
    </w:p>
    <w:p w:rsidR="007F388D" w:rsidRDefault="007F388D" w:rsidP="007F388D">
      <w:pPr>
        <w:pStyle w:val="Ttulo2"/>
        <w:spacing w:before="0" w:beforeAutospacing="0" w:line="420" w:lineRule="atLeast"/>
        <w:rPr>
          <w:rFonts w:ascii="inherit" w:hAnsi="inherit" w:cs="Arial"/>
          <w:color w:val="000000"/>
          <w:sz w:val="34"/>
          <w:szCs w:val="34"/>
        </w:rPr>
      </w:pPr>
      <w:r>
        <w:rPr>
          <w:rFonts w:ascii="inherit" w:hAnsi="inherit" w:cs="Arial"/>
          <w:color w:val="000000"/>
          <w:sz w:val="34"/>
          <w:szCs w:val="34"/>
        </w:rPr>
        <w:t>⁴Ornamentação com flores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Natural ou artificial, conforme disponibilidade</w:t>
      </w:r>
    </w:p>
    <w:p w:rsidR="007F388D" w:rsidRDefault="007F388D" w:rsidP="007F388D">
      <w:pPr>
        <w:pStyle w:val="Ttulo2"/>
        <w:spacing w:before="0" w:beforeAutospacing="0" w:line="420" w:lineRule="atLeast"/>
        <w:rPr>
          <w:rFonts w:ascii="inherit" w:hAnsi="inherit" w:cs="Arial"/>
          <w:color w:val="000000"/>
          <w:sz w:val="34"/>
          <w:szCs w:val="34"/>
        </w:rPr>
      </w:pPr>
      <w:r>
        <w:rPr>
          <w:rFonts w:ascii="inherit" w:hAnsi="inherit" w:cs="Arial"/>
          <w:color w:val="000000"/>
          <w:sz w:val="34"/>
          <w:szCs w:val="34"/>
        </w:rPr>
        <w:t>⁵Assessoria administrativa na liberação do corpo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Exceto pagamento de taxas e consultas médica</w:t>
      </w:r>
    </w:p>
    <w:p w:rsidR="007F388D" w:rsidRDefault="007F388D" w:rsidP="007F388D">
      <w:pPr>
        <w:pStyle w:val="Ttulo2"/>
        <w:spacing w:before="0" w:beforeAutospacing="0" w:line="420" w:lineRule="atLeast"/>
        <w:rPr>
          <w:rFonts w:ascii="inherit" w:hAnsi="inherit" w:cs="Arial"/>
          <w:color w:val="000000"/>
          <w:sz w:val="34"/>
          <w:szCs w:val="34"/>
        </w:rPr>
      </w:pPr>
      <w:r>
        <w:rPr>
          <w:rFonts w:ascii="inherit" w:hAnsi="inherit" w:cs="Arial"/>
          <w:color w:val="000000"/>
          <w:sz w:val="34"/>
          <w:szCs w:val="34"/>
        </w:rPr>
        <w:t>Prova de incapacidade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Incapacidade decorre da falta de discernimento ou de limitação física que restrinja a vida civil da pessoa, impossibilitando-a de praticar atos da vida civil ou jurídica, como contratar.</w:t>
      </w:r>
      <w:r>
        <w:rPr>
          <w:rFonts w:ascii="inherit" w:hAnsi="inherit" w:cs="Arial"/>
          <w:color w:val="000000"/>
          <w:sz w:val="21"/>
          <w:szCs w:val="21"/>
        </w:rPr>
        <w:br/>
        <w:t>Necessitamos de receita medica comprovando, a qual será mantida em arquivo.</w:t>
      </w:r>
    </w:p>
    <w:p w:rsidR="007F388D" w:rsidRDefault="007F388D" w:rsidP="007F388D">
      <w:pPr>
        <w:pStyle w:val="Ttulo2"/>
        <w:spacing w:before="0" w:beforeAutospacing="0" w:line="420" w:lineRule="atLeast"/>
        <w:rPr>
          <w:rFonts w:ascii="inherit" w:hAnsi="inherit" w:cs="Arial"/>
          <w:color w:val="000000"/>
          <w:sz w:val="34"/>
          <w:szCs w:val="34"/>
        </w:rPr>
      </w:pPr>
      <w:r>
        <w:rPr>
          <w:rFonts w:ascii="inherit" w:hAnsi="inherit" w:cs="Arial"/>
          <w:color w:val="000000"/>
          <w:sz w:val="34"/>
          <w:szCs w:val="34"/>
        </w:rPr>
        <w:t>Mensalidade e Reajuste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lastRenderedPageBreak/>
        <w:t>A primeira mensalidade ficará para o mês seguinte do pagamento da taxa de adesão.</w:t>
      </w:r>
      <w:r>
        <w:rPr>
          <w:rFonts w:ascii="inherit" w:hAnsi="inherit" w:cs="Arial"/>
          <w:color w:val="000000"/>
          <w:sz w:val="21"/>
          <w:szCs w:val="21"/>
        </w:rPr>
        <w:br/>
        <w:t>Reajuste da mensalidade se dará anualmente, com base na variação positiva do IGPM Índice Geral de Preços de Mercado.</w:t>
      </w:r>
    </w:p>
    <w:p w:rsidR="007F388D" w:rsidRDefault="007F388D" w:rsidP="007F388D">
      <w:pPr>
        <w:pStyle w:val="Ttulo2"/>
        <w:spacing w:before="0" w:beforeAutospacing="0" w:line="420" w:lineRule="atLeast"/>
        <w:rPr>
          <w:rFonts w:ascii="inherit" w:hAnsi="inherit" w:cs="Arial"/>
          <w:color w:val="000000"/>
          <w:sz w:val="34"/>
          <w:szCs w:val="34"/>
        </w:rPr>
      </w:pPr>
      <w:r>
        <w:rPr>
          <w:rFonts w:ascii="inherit" w:hAnsi="inherit" w:cs="Arial"/>
          <w:color w:val="000000"/>
          <w:sz w:val="34"/>
          <w:szCs w:val="34"/>
        </w:rPr>
        <w:t>Cobertura de Assistência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Em nosso site </w:t>
      </w:r>
      <w:r>
        <w:rPr>
          <w:rFonts w:ascii="inherit" w:hAnsi="inherit" w:cs="Arial"/>
          <w:b/>
          <w:bCs/>
          <w:color w:val="000000"/>
          <w:sz w:val="21"/>
          <w:szCs w:val="21"/>
        </w:rPr>
        <w:t>www.planomeninodeus.com.br</w:t>
      </w:r>
      <w:r>
        <w:rPr>
          <w:rFonts w:ascii="inherit" w:hAnsi="inherit" w:cs="Arial"/>
          <w:color w:val="000000"/>
          <w:sz w:val="21"/>
          <w:szCs w:val="21"/>
        </w:rPr>
        <w:t xml:space="preserve"> você encontra nossos parceiros para descontos aos associados (apresentando o cartão </w:t>
      </w:r>
      <w:r>
        <w:rPr>
          <w:rFonts w:ascii="inherit" w:hAnsi="inherit" w:cs="Arial"/>
          <w:color w:val="000000"/>
          <w:sz w:val="21"/>
          <w:szCs w:val="21"/>
        </w:rPr>
        <w:t>Plano Menino Deus</w:t>
      </w:r>
      <w:r>
        <w:rPr>
          <w:rFonts w:ascii="inherit" w:hAnsi="inherit" w:cs="Arial"/>
          <w:color w:val="000000"/>
          <w:sz w:val="21"/>
          <w:szCs w:val="21"/>
        </w:rPr>
        <w:t>) em estabelecimentos de Comércio em Geral, Dentistas, Laboratórios, Centro de Imagem, fisioterapia entre outros.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</w:rPr>
        <w:t>OBS:</w:t>
      </w:r>
      <w:r>
        <w:rPr>
          <w:rFonts w:ascii="inherit" w:hAnsi="inherit" w:cs="Arial"/>
          <w:color w:val="000000"/>
          <w:sz w:val="21"/>
          <w:szCs w:val="21"/>
        </w:rPr>
        <w:t> Desconto de 5% à 50% (cada estabelecimento tem o seu percentual).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Não trabalhamos com Guia de autorização.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O desconto oferecido é entre o estabelecimento e o associado.</w:t>
      </w:r>
    </w:p>
    <w:p w:rsidR="007F388D" w:rsidRDefault="007F388D" w:rsidP="007F388D">
      <w:pPr>
        <w:pStyle w:val="Ttulo2"/>
        <w:spacing w:before="0" w:beforeAutospacing="0" w:line="420" w:lineRule="atLeast"/>
        <w:rPr>
          <w:rFonts w:ascii="inherit" w:hAnsi="inherit" w:cs="Arial"/>
          <w:color w:val="000000"/>
          <w:sz w:val="34"/>
          <w:szCs w:val="34"/>
        </w:rPr>
      </w:pPr>
      <w:r>
        <w:rPr>
          <w:rFonts w:ascii="inherit" w:hAnsi="inherit" w:cs="Arial"/>
          <w:color w:val="000000"/>
          <w:sz w:val="34"/>
          <w:szCs w:val="34"/>
        </w:rPr>
        <w:t>Vigência do Contrato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A vigência do contrato é por prazo determinado de 60 (sessenta) meses, contados a partir da data do pagamento da primeira mensalidade. Caso receba o serviço funeral, fica automaticamente prorrogado para 60 (sessenta) meses. Em caso de cancelamento antes do término da vigência caberá uma multa contratual no valor de 1(um) funeral.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R$ 4.950,00 (quatro mil, novecentos e cinquenta reais).</w:t>
      </w:r>
    </w:p>
    <w:p w:rsidR="007F388D" w:rsidRDefault="007F388D" w:rsidP="007F388D">
      <w:pPr>
        <w:pStyle w:val="NormalWeb"/>
        <w:spacing w:line="480" w:lineRule="atLeast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0000"/>
          <w:sz w:val="21"/>
          <w:szCs w:val="21"/>
        </w:rPr>
        <w:t>Atenção:</w:t>
      </w:r>
      <w:r>
        <w:rPr>
          <w:rFonts w:ascii="inherit" w:hAnsi="inherit" w:cs="Arial"/>
          <w:color w:val="000000"/>
          <w:sz w:val="21"/>
          <w:szCs w:val="21"/>
        </w:rPr>
        <w:t> no caso de óbito do contratante titular signatário fica automaticamente nomeado o Responsável Solidário como responsável pela manutenção do contrato. No caso este maior de 18(dezoito) anos.</w:t>
      </w:r>
    </w:p>
    <w:p w:rsidR="007F388D" w:rsidRDefault="007F388D" w:rsidP="007F388D">
      <w:pPr>
        <w:pStyle w:val="Parteinferiordoformulrio"/>
      </w:pPr>
      <w:r>
        <w:t>Parte inferior do formulário</w:t>
      </w:r>
    </w:p>
    <w:p w:rsidR="00247354" w:rsidRPr="00B42ABA" w:rsidRDefault="00247354">
      <w:pPr>
        <w:rPr>
          <w:rFonts w:ascii="Times New Roman" w:hAnsi="Times New Roman" w:cs="Times New Roman"/>
          <w:sz w:val="24"/>
          <w:szCs w:val="24"/>
        </w:rPr>
      </w:pPr>
    </w:p>
    <w:sectPr w:rsidR="00247354" w:rsidRPr="00B42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04EB"/>
    <w:multiLevelType w:val="multilevel"/>
    <w:tmpl w:val="BA04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E7835"/>
    <w:multiLevelType w:val="multilevel"/>
    <w:tmpl w:val="A1AE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121A9"/>
    <w:multiLevelType w:val="multilevel"/>
    <w:tmpl w:val="FC54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31039"/>
    <w:multiLevelType w:val="multilevel"/>
    <w:tmpl w:val="414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D6158"/>
    <w:multiLevelType w:val="multilevel"/>
    <w:tmpl w:val="73F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2"/>
    <w:rsid w:val="00152C02"/>
    <w:rsid w:val="002432C9"/>
    <w:rsid w:val="00247354"/>
    <w:rsid w:val="00356526"/>
    <w:rsid w:val="003650BC"/>
    <w:rsid w:val="00423437"/>
    <w:rsid w:val="007343F5"/>
    <w:rsid w:val="007F388D"/>
    <w:rsid w:val="00964D2A"/>
    <w:rsid w:val="00B42ABA"/>
    <w:rsid w:val="00E33B57"/>
    <w:rsid w:val="00E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8CCB7-B25D-4E41-A142-6B19825E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52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52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2C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52C0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5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2C0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2C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7F388D"/>
    <w:rPr>
      <w:color w:val="0000FF"/>
      <w:u w:val="single"/>
    </w:rPr>
  </w:style>
  <w:style w:type="character" w:customStyle="1" w:styleId="mnu">
    <w:name w:val="mnu"/>
    <w:basedOn w:val="Fontepargpadro"/>
    <w:rsid w:val="007F388D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38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388D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rice">
    <w:name w:val="price"/>
    <w:basedOn w:val="Fontepargpadro"/>
    <w:rsid w:val="007F388D"/>
  </w:style>
  <w:style w:type="character" w:styleId="AcrnimoHTML">
    <w:name w:val="HTML Acronym"/>
    <w:basedOn w:val="Fontepargpadro"/>
    <w:uiPriority w:val="99"/>
    <w:semiHidden/>
    <w:unhideWhenUsed/>
    <w:rsid w:val="007F388D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38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388D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9887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4194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4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57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49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3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61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91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3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816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157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7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037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5277">
              <w:marLeft w:val="192"/>
              <w:marRight w:val="192"/>
              <w:marTop w:val="192"/>
              <w:marBottom w:val="192"/>
              <w:divBdr>
                <w:top w:val="single" w:sz="6" w:space="10" w:color="CCCCCC"/>
                <w:left w:val="single" w:sz="6" w:space="10" w:color="CCCCCC"/>
                <w:bottom w:val="single" w:sz="6" w:space="10" w:color="CCCCCC"/>
                <w:right w:val="single" w:sz="6" w:space="10" w:color="CCCCCC"/>
              </w:divBdr>
              <w:divsChild>
                <w:div w:id="13060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17254">
              <w:marLeft w:val="192"/>
              <w:marRight w:val="192"/>
              <w:marTop w:val="192"/>
              <w:marBottom w:val="192"/>
              <w:divBdr>
                <w:top w:val="single" w:sz="6" w:space="10" w:color="CCCCCC"/>
                <w:left w:val="single" w:sz="6" w:space="10" w:color="CCCCCC"/>
                <w:bottom w:val="single" w:sz="6" w:space="10" w:color="CCCCCC"/>
                <w:right w:val="single" w:sz="6" w:space="10" w:color="CCCCCC"/>
              </w:divBdr>
              <w:divsChild>
                <w:div w:id="659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75659">
              <w:marLeft w:val="192"/>
              <w:marRight w:val="192"/>
              <w:marTop w:val="192"/>
              <w:marBottom w:val="192"/>
              <w:divBdr>
                <w:top w:val="single" w:sz="6" w:space="10" w:color="CCCCCC"/>
                <w:left w:val="single" w:sz="6" w:space="10" w:color="CCCCCC"/>
                <w:bottom w:val="single" w:sz="6" w:space="10" w:color="CCCCCC"/>
                <w:right w:val="single" w:sz="6" w:space="10" w:color="CCCCCC"/>
              </w:divBdr>
              <w:divsChild>
                <w:div w:id="1399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8267">
              <w:marLeft w:val="0"/>
              <w:marRight w:val="0"/>
              <w:marTop w:val="0"/>
              <w:marBottom w:val="0"/>
              <w:divBdr>
                <w:top w:val="single" w:sz="6" w:space="10" w:color="C09B67"/>
                <w:left w:val="single" w:sz="6" w:space="10" w:color="C09B67"/>
                <w:bottom w:val="single" w:sz="6" w:space="10" w:color="C09B67"/>
                <w:right w:val="single" w:sz="6" w:space="10" w:color="C09B67"/>
              </w:divBdr>
              <w:divsChild>
                <w:div w:id="8543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5547337237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ofuneral.planoleier.com.br/plano-funeral/titular?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2021-09-08T13:34:00Z</cp:lastPrinted>
  <dcterms:created xsi:type="dcterms:W3CDTF">2021-09-08T14:13:00Z</dcterms:created>
  <dcterms:modified xsi:type="dcterms:W3CDTF">2021-09-08T14:13:00Z</dcterms:modified>
</cp:coreProperties>
</file>